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2C52" w14:textId="4C820F6A" w:rsidR="004302D3" w:rsidRDefault="007F1474" w:rsidP="004302D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Ptáčci v zimě</w:t>
      </w:r>
    </w:p>
    <w:p w14:paraId="566AEB1A" w14:textId="77777777" w:rsidR="004302D3" w:rsidRPr="00C072E5" w:rsidRDefault="004302D3" w:rsidP="004302D3">
      <w:pPr>
        <w:jc w:val="center"/>
        <w:rPr>
          <w:b/>
          <w:bCs/>
          <w:sz w:val="32"/>
          <w:szCs w:val="32"/>
          <w:u w:val="single"/>
        </w:rPr>
      </w:pPr>
    </w:p>
    <w:p w14:paraId="5ECA2FD1" w14:textId="7F0F0BF9" w:rsidR="004302D3" w:rsidRDefault="007F1474" w:rsidP="004302D3">
      <w:pPr>
        <w:jc w:val="both"/>
        <w:rPr>
          <w:sz w:val="24"/>
          <w:szCs w:val="24"/>
        </w:rPr>
      </w:pPr>
      <w:r>
        <w:rPr>
          <w:sz w:val="24"/>
          <w:szCs w:val="24"/>
        </w:rPr>
        <w:t>„Nejsme lakomí, každý z nás to ví, že když právě zima vládne, ptáčci hladoví…“ Takto zní</w:t>
      </w:r>
      <w:r w:rsidR="00347800">
        <w:rPr>
          <w:sz w:val="24"/>
          <w:szCs w:val="24"/>
        </w:rPr>
        <w:t xml:space="preserve"> začátek</w:t>
      </w:r>
      <w:r>
        <w:rPr>
          <w:sz w:val="24"/>
          <w:szCs w:val="24"/>
        </w:rPr>
        <w:t xml:space="preserve"> text</w:t>
      </w:r>
      <w:r w:rsidR="00347800">
        <w:rPr>
          <w:sz w:val="24"/>
          <w:szCs w:val="24"/>
        </w:rPr>
        <w:t>u</w:t>
      </w:r>
      <w:r>
        <w:rPr>
          <w:sz w:val="24"/>
          <w:szCs w:val="24"/>
        </w:rPr>
        <w:t xml:space="preserve"> písn</w:t>
      </w:r>
      <w:r w:rsidR="00925908">
        <w:rPr>
          <w:sz w:val="24"/>
          <w:szCs w:val="24"/>
        </w:rPr>
        <w:t>ě</w:t>
      </w:r>
      <w:r>
        <w:rPr>
          <w:sz w:val="24"/>
          <w:szCs w:val="24"/>
        </w:rPr>
        <w:t>, kterou se děti učily</w:t>
      </w:r>
      <w:r w:rsidR="00347800">
        <w:rPr>
          <w:sz w:val="24"/>
          <w:szCs w:val="24"/>
        </w:rPr>
        <w:t xml:space="preserve"> zpívat</w:t>
      </w:r>
      <w:r>
        <w:rPr>
          <w:sz w:val="24"/>
          <w:szCs w:val="24"/>
        </w:rPr>
        <w:t xml:space="preserve"> ve školce v Žimuticích. </w:t>
      </w:r>
      <w:r w:rsidR="00347800">
        <w:rPr>
          <w:sz w:val="24"/>
          <w:szCs w:val="24"/>
        </w:rPr>
        <w:t>Písnička se stala inspirací pro děti</w:t>
      </w:r>
      <w:r>
        <w:rPr>
          <w:sz w:val="24"/>
          <w:szCs w:val="24"/>
        </w:rPr>
        <w:t xml:space="preserve"> k péči o ptáčky v zimě. Děti sypaly ptáčkům zobání do krmítek, pozorovaly je dalekohledem a sn</w:t>
      </w:r>
      <w:r w:rsidR="00347800">
        <w:rPr>
          <w:sz w:val="24"/>
          <w:szCs w:val="24"/>
        </w:rPr>
        <w:t>a</w:t>
      </w:r>
      <w:r>
        <w:rPr>
          <w:sz w:val="24"/>
          <w:szCs w:val="24"/>
        </w:rPr>
        <w:t>žily se je co nejvíce poznat.</w:t>
      </w:r>
      <w:r w:rsidR="00347800">
        <w:rPr>
          <w:sz w:val="24"/>
          <w:szCs w:val="24"/>
        </w:rPr>
        <w:t xml:space="preserve"> K poznávání ptáčků jim sloužily i obrázky, knihy, či plnění úkolů na interaktivním počítači. Každý si pak vyrobil svého barevného ptáčka pomocí šablony, a protože je práce</w:t>
      </w:r>
      <w:r w:rsidR="00925908">
        <w:rPr>
          <w:sz w:val="24"/>
          <w:szCs w:val="24"/>
        </w:rPr>
        <w:t xml:space="preserve"> velice</w:t>
      </w:r>
      <w:r w:rsidR="00347800">
        <w:rPr>
          <w:sz w:val="24"/>
          <w:szCs w:val="24"/>
        </w:rPr>
        <w:t xml:space="preserve"> bavila nezůstaly jen u jednoho. Společnými silami děti vyrobily ptačí krmítko s ptáčky na výzdobu školy. </w:t>
      </w:r>
    </w:p>
    <w:p w14:paraId="7328A5C1" w14:textId="77777777" w:rsidR="00347800" w:rsidRDefault="00347800" w:rsidP="004302D3">
      <w:pPr>
        <w:jc w:val="both"/>
        <w:rPr>
          <w:sz w:val="24"/>
          <w:szCs w:val="24"/>
        </w:rPr>
      </w:pPr>
    </w:p>
    <w:p w14:paraId="0D9949EF" w14:textId="77777777" w:rsidR="004302D3" w:rsidRDefault="004302D3" w:rsidP="004302D3">
      <w:pPr>
        <w:jc w:val="both"/>
        <w:rPr>
          <w:sz w:val="24"/>
          <w:szCs w:val="24"/>
        </w:rPr>
      </w:pPr>
    </w:p>
    <w:p w14:paraId="4C7D1269" w14:textId="6DB95922" w:rsidR="001F13BE" w:rsidRPr="001F13BE" w:rsidRDefault="001F13BE">
      <w:pPr>
        <w:rPr>
          <w:sz w:val="24"/>
          <w:szCs w:val="24"/>
        </w:rPr>
      </w:pPr>
      <w:r>
        <w:rPr>
          <w:sz w:val="24"/>
          <w:szCs w:val="24"/>
        </w:rPr>
        <w:t>Text a fot</w:t>
      </w:r>
      <w:r w:rsidR="00347800">
        <w:rPr>
          <w:sz w:val="24"/>
          <w:szCs w:val="24"/>
        </w:rPr>
        <w:t>o</w:t>
      </w:r>
      <w:r>
        <w:rPr>
          <w:sz w:val="24"/>
          <w:szCs w:val="24"/>
        </w:rPr>
        <w:br/>
        <w:t>Učitelka MŠ Hedvika Vyhnalová</w:t>
      </w:r>
      <w:r w:rsidR="009E4C20">
        <w:rPr>
          <w:sz w:val="24"/>
          <w:szCs w:val="24"/>
        </w:rPr>
        <w:t xml:space="preserve"> </w:t>
      </w:r>
    </w:p>
    <w:sectPr w:rsidR="001F13BE" w:rsidRPr="001F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D3"/>
    <w:rsid w:val="001260D0"/>
    <w:rsid w:val="001F13BE"/>
    <w:rsid w:val="00262149"/>
    <w:rsid w:val="00347800"/>
    <w:rsid w:val="003E3DDD"/>
    <w:rsid w:val="004302D3"/>
    <w:rsid w:val="006956A9"/>
    <w:rsid w:val="007F1474"/>
    <w:rsid w:val="00925908"/>
    <w:rsid w:val="009E4C20"/>
    <w:rsid w:val="00C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BDA8"/>
  <w15:chartTrackingRefBased/>
  <w15:docId w15:val="{F8696668-0F1F-4528-A8CB-C2A86C09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2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2023-01-23T11:30:00Z</dcterms:created>
  <dcterms:modified xsi:type="dcterms:W3CDTF">2023-01-23T11:30:00Z</dcterms:modified>
</cp:coreProperties>
</file>